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213E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CB76F2">
        <w:rPr>
          <w:rFonts w:cstheme="minorHAnsi"/>
          <w:b/>
          <w:sz w:val="28"/>
          <w:szCs w:val="28"/>
        </w:rPr>
        <w:t>ΓΕΝΙΚ</w:t>
      </w:r>
      <w:bookmarkStart w:id="0" w:name="_GoBack"/>
      <w:bookmarkEnd w:id="0"/>
      <w:r w:rsidRPr="00CB76F2">
        <w:rPr>
          <w:rFonts w:cstheme="minorHAnsi"/>
          <w:b/>
          <w:sz w:val="28"/>
          <w:szCs w:val="28"/>
        </w:rPr>
        <w:t>Α ΣΤΟΙΧΕΙΑ ΔΙΚΑΙΟΥΧΟΥ-</w:t>
      </w:r>
      <w:r>
        <w:rPr>
          <w:rFonts w:cstheme="minorHAnsi"/>
          <w:b/>
          <w:sz w:val="28"/>
          <w:szCs w:val="28"/>
        </w:rPr>
        <w:t>ΠΑΔΑ</w:t>
      </w:r>
    </w:p>
    <w:p w14:paraId="2E50213F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b/>
          <w:sz w:val="28"/>
          <w:szCs w:val="28"/>
        </w:rPr>
        <w:t>Είδος Φορέα</w:t>
      </w:r>
      <w:r w:rsidRPr="00CB76F2">
        <w:rPr>
          <w:rFonts w:cstheme="minorHAnsi"/>
          <w:sz w:val="28"/>
          <w:szCs w:val="28"/>
        </w:rPr>
        <w:t xml:space="preserve"> Οργανισμοί Έρευνας και Διάδοσης Γνώσης</w:t>
      </w:r>
    </w:p>
    <w:p w14:paraId="2E502140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sz w:val="28"/>
          <w:szCs w:val="28"/>
        </w:rPr>
        <w:t>Α.Φ.Μ 997018524</w:t>
      </w:r>
    </w:p>
    <w:p w14:paraId="2E502141" w14:textId="77777777" w:rsidR="00FE23BC" w:rsidRDefault="00FE23BC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2E502142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b/>
          <w:sz w:val="28"/>
          <w:szCs w:val="28"/>
        </w:rPr>
        <w:t>Επωνυμία Δικαιούχου</w:t>
      </w:r>
      <w:r w:rsidRPr="00CB76F2">
        <w:rPr>
          <w:rFonts w:cstheme="minorHAnsi"/>
          <w:sz w:val="28"/>
          <w:szCs w:val="28"/>
        </w:rPr>
        <w:t xml:space="preserve"> ΕΙΔΙΚΟΣ ΛΟΓΑΡΙΑΣΜΟΣ ΚΟΝΔΥΛΙΩΝ ΕΡΕΥΝΑΣ ΠΑΝΕΠΙΣΤΗΜΙΟΥ</w:t>
      </w:r>
      <w:r>
        <w:rPr>
          <w:rFonts w:cstheme="minorHAnsi"/>
          <w:sz w:val="28"/>
          <w:szCs w:val="28"/>
        </w:rPr>
        <w:t xml:space="preserve"> </w:t>
      </w:r>
      <w:r w:rsidRPr="00CB76F2">
        <w:rPr>
          <w:rFonts w:cstheme="minorHAnsi"/>
          <w:sz w:val="28"/>
          <w:szCs w:val="28"/>
        </w:rPr>
        <w:t>ΔΥΤΙΚΗΣ ΑΤΤΙΚΗΣ</w:t>
      </w:r>
    </w:p>
    <w:p w14:paraId="2E502143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CB76F2">
        <w:rPr>
          <w:rFonts w:cstheme="minorHAnsi"/>
          <w:b/>
          <w:sz w:val="28"/>
          <w:szCs w:val="28"/>
        </w:rPr>
        <w:t>Επωνυμία</w:t>
      </w:r>
      <w:r w:rsidRPr="00CB76F2">
        <w:rPr>
          <w:rFonts w:cstheme="minorHAnsi"/>
          <w:b/>
          <w:sz w:val="28"/>
          <w:szCs w:val="28"/>
          <w:lang w:val="en-US"/>
        </w:rPr>
        <w:t xml:space="preserve"> </w:t>
      </w:r>
      <w:r w:rsidRPr="00CB76F2">
        <w:rPr>
          <w:rFonts w:cstheme="minorHAnsi"/>
          <w:b/>
          <w:sz w:val="28"/>
          <w:szCs w:val="28"/>
        </w:rPr>
        <w:t>Δικαιούχου</w:t>
      </w:r>
      <w:r w:rsidRPr="00CB76F2">
        <w:rPr>
          <w:rFonts w:cstheme="minorHAnsi"/>
          <w:sz w:val="28"/>
          <w:szCs w:val="28"/>
          <w:lang w:val="en-US"/>
        </w:rPr>
        <w:t xml:space="preserve"> (</w:t>
      </w:r>
      <w:r w:rsidRPr="00CB76F2">
        <w:rPr>
          <w:rFonts w:cstheme="minorHAnsi"/>
          <w:sz w:val="28"/>
          <w:szCs w:val="28"/>
        </w:rPr>
        <w:t>Αγγλικά</w:t>
      </w:r>
      <w:r w:rsidRPr="00CB76F2">
        <w:rPr>
          <w:rFonts w:cstheme="minorHAnsi"/>
          <w:sz w:val="28"/>
          <w:szCs w:val="28"/>
          <w:lang w:val="en-US"/>
        </w:rPr>
        <w:t>) SPECIAL ACCOUNT FOR RESEARCH FUNDS UNIVERSITY OF WEST ATTICA</w:t>
      </w:r>
    </w:p>
    <w:p w14:paraId="2E502144" w14:textId="77777777" w:rsidR="00FE23BC" w:rsidRPr="00A500E2" w:rsidRDefault="00FE23BC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14:paraId="2E502145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b/>
          <w:sz w:val="28"/>
          <w:szCs w:val="28"/>
        </w:rPr>
        <w:t>Συντομογραφία Φορέα</w:t>
      </w:r>
      <w:r w:rsidRPr="00CB76F2">
        <w:rPr>
          <w:rFonts w:cstheme="minorHAnsi"/>
          <w:sz w:val="28"/>
          <w:szCs w:val="28"/>
        </w:rPr>
        <w:t xml:space="preserve"> Ε.Λ.Κ.Ε. </w:t>
      </w:r>
      <w:proofErr w:type="spellStart"/>
      <w:r w:rsidRPr="00CB76F2">
        <w:rPr>
          <w:rFonts w:cstheme="minorHAnsi"/>
          <w:sz w:val="28"/>
          <w:szCs w:val="28"/>
        </w:rPr>
        <w:t>Πα.Δ.Α</w:t>
      </w:r>
      <w:proofErr w:type="spellEnd"/>
      <w:r w:rsidRPr="00CB76F2">
        <w:rPr>
          <w:rFonts w:cstheme="minorHAnsi"/>
          <w:sz w:val="28"/>
          <w:szCs w:val="28"/>
        </w:rPr>
        <w:t>.</w:t>
      </w:r>
    </w:p>
    <w:p w14:paraId="2E502146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b/>
          <w:sz w:val="28"/>
          <w:szCs w:val="28"/>
        </w:rPr>
        <w:t>Διακριτικός Τίτλος Δικαιούχου</w:t>
      </w:r>
      <w:r w:rsidRPr="00CB76F2">
        <w:rPr>
          <w:rFonts w:cstheme="minorHAnsi"/>
          <w:sz w:val="28"/>
          <w:szCs w:val="28"/>
        </w:rPr>
        <w:t xml:space="preserve"> Ε.Λ.Κ.Ε. </w:t>
      </w:r>
      <w:proofErr w:type="spellStart"/>
      <w:r w:rsidRPr="00CB76F2">
        <w:rPr>
          <w:rFonts w:cstheme="minorHAnsi"/>
          <w:sz w:val="28"/>
          <w:szCs w:val="28"/>
        </w:rPr>
        <w:t>Πα.Δ.Α</w:t>
      </w:r>
      <w:proofErr w:type="spellEnd"/>
      <w:r w:rsidRPr="00CB76F2">
        <w:rPr>
          <w:rFonts w:cstheme="minorHAnsi"/>
          <w:sz w:val="28"/>
          <w:szCs w:val="28"/>
        </w:rPr>
        <w:t>.</w:t>
      </w:r>
    </w:p>
    <w:p w14:paraId="2E502147" w14:textId="77777777" w:rsidR="00FE23BC" w:rsidRDefault="00FE23BC" w:rsidP="00CB76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E502148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B76F2">
        <w:rPr>
          <w:rFonts w:cstheme="minorHAnsi"/>
          <w:b/>
          <w:sz w:val="28"/>
          <w:szCs w:val="28"/>
        </w:rPr>
        <w:t>Συνοπτική Παρουσίαση Δικαιούχου Φορέα</w:t>
      </w:r>
      <w:r w:rsidRPr="00CB76F2">
        <w:rPr>
          <w:rFonts w:cstheme="minorHAnsi"/>
          <w:sz w:val="28"/>
          <w:szCs w:val="28"/>
        </w:rPr>
        <w:t xml:space="preserve"> Ο Ειδικός Λογαριασμός Κονδυλίων Έρευνας του Πανεπιστημίου Δυτικής</w:t>
      </w:r>
      <w:r>
        <w:rPr>
          <w:rFonts w:cstheme="minorHAnsi"/>
          <w:sz w:val="28"/>
          <w:szCs w:val="28"/>
        </w:rPr>
        <w:t xml:space="preserve"> </w:t>
      </w:r>
      <w:r w:rsidRPr="00CB76F2">
        <w:rPr>
          <w:rFonts w:cstheme="minorHAnsi"/>
          <w:sz w:val="28"/>
          <w:szCs w:val="28"/>
        </w:rPr>
        <w:t xml:space="preserve">Αττικής (ΕΛΚΕ </w:t>
      </w:r>
      <w:proofErr w:type="spellStart"/>
      <w:r w:rsidRPr="00CB76F2">
        <w:rPr>
          <w:rFonts w:cstheme="minorHAnsi"/>
          <w:sz w:val="28"/>
          <w:szCs w:val="28"/>
        </w:rPr>
        <w:t>ΠαΔΑ</w:t>
      </w:r>
      <w:proofErr w:type="spellEnd"/>
      <w:r w:rsidRPr="00CB76F2">
        <w:rPr>
          <w:rFonts w:cstheme="minorHAnsi"/>
          <w:sz w:val="28"/>
          <w:szCs w:val="28"/>
        </w:rPr>
        <w:t>) αποσκοπεί στην προαγωγή της θεωρητικής και</w:t>
      </w:r>
      <w:r>
        <w:rPr>
          <w:rFonts w:cstheme="minorHAnsi"/>
          <w:sz w:val="28"/>
          <w:szCs w:val="28"/>
        </w:rPr>
        <w:t xml:space="preserve"> </w:t>
      </w:r>
      <w:r w:rsidRPr="00CB76F2">
        <w:rPr>
          <w:rFonts w:cstheme="minorHAnsi"/>
          <w:sz w:val="28"/>
          <w:szCs w:val="28"/>
        </w:rPr>
        <w:t>εφαρμοσμένης έρευνας και συναφών δραστηριοτήτων στα πεδία των</w:t>
      </w:r>
      <w:r>
        <w:rPr>
          <w:rFonts w:cstheme="minorHAnsi"/>
          <w:sz w:val="28"/>
          <w:szCs w:val="28"/>
        </w:rPr>
        <w:t xml:space="preserve"> </w:t>
      </w:r>
      <w:r w:rsidRPr="00CB76F2">
        <w:rPr>
          <w:rFonts w:cstheme="minorHAnsi"/>
          <w:sz w:val="28"/>
          <w:szCs w:val="28"/>
        </w:rPr>
        <w:t>επιστημών του</w:t>
      </w:r>
      <w:r>
        <w:rPr>
          <w:rFonts w:cstheme="minorHAnsi"/>
          <w:sz w:val="28"/>
          <w:szCs w:val="28"/>
        </w:rPr>
        <w:t xml:space="preserve"> </w:t>
      </w:r>
      <w:r w:rsidRPr="00CB76F2">
        <w:rPr>
          <w:rFonts w:cstheme="minorHAnsi"/>
          <w:sz w:val="28"/>
          <w:szCs w:val="28"/>
        </w:rPr>
        <w:t>Πανεπιστημίου.</w:t>
      </w:r>
    </w:p>
    <w:p w14:paraId="2E502149" w14:textId="77777777" w:rsidR="00FE23BC" w:rsidRDefault="00FE23BC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2E50214A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b/>
          <w:sz w:val="28"/>
          <w:szCs w:val="28"/>
        </w:rPr>
        <w:t>Νομική Μορφή</w:t>
      </w:r>
      <w:r>
        <w:rPr>
          <w:rFonts w:cstheme="minorHAnsi"/>
          <w:b/>
          <w:sz w:val="28"/>
          <w:szCs w:val="28"/>
        </w:rPr>
        <w:t xml:space="preserve"> </w:t>
      </w:r>
      <w:r w:rsidRPr="00CB76F2">
        <w:rPr>
          <w:rFonts w:cstheme="minorHAnsi"/>
          <w:sz w:val="28"/>
          <w:szCs w:val="28"/>
        </w:rPr>
        <w:t>Δ.Ο.Υ. 1137 - ΑΙΓΑΛΕΩ</w:t>
      </w:r>
    </w:p>
    <w:p w14:paraId="2E50214B" w14:textId="77777777" w:rsidR="00FE23BC" w:rsidRDefault="00FE23BC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2E50214C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CB76F2">
        <w:rPr>
          <w:rFonts w:cstheme="minorHAnsi"/>
          <w:b/>
          <w:sz w:val="28"/>
          <w:szCs w:val="28"/>
        </w:rPr>
        <w:t xml:space="preserve">ΔΙΕΥΘΥΝΣΗ ΕΔΡΑΣ </w:t>
      </w:r>
    </w:p>
    <w:p w14:paraId="2E50214D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sz w:val="28"/>
          <w:szCs w:val="28"/>
          <w:u w:val="single"/>
        </w:rPr>
        <w:t>Χώρα</w:t>
      </w:r>
      <w:r w:rsidRPr="00CB76F2">
        <w:rPr>
          <w:rFonts w:cstheme="minorHAnsi"/>
          <w:sz w:val="28"/>
          <w:szCs w:val="28"/>
        </w:rPr>
        <w:t xml:space="preserve"> ΕΛΛΑΔΑ</w:t>
      </w:r>
    </w:p>
    <w:p w14:paraId="2E50214E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sz w:val="28"/>
          <w:szCs w:val="28"/>
          <w:u w:val="single"/>
        </w:rPr>
        <w:t>Δημοτική – Τοπική Κοινότητα</w:t>
      </w:r>
      <w:r w:rsidRPr="00CB76F2">
        <w:rPr>
          <w:rFonts w:cstheme="minorHAnsi"/>
          <w:sz w:val="28"/>
          <w:szCs w:val="28"/>
        </w:rPr>
        <w:t xml:space="preserve"> Δ.Κ. ΑΙΓΑΛΕΩ / Δ. Αιγάλεω / Π.Ε. ΔΥΤΙΚΟΥ ΤΟΜΕΑ ΑΘΗΝΩΝ / Π. Αττικής</w:t>
      </w:r>
      <w:r>
        <w:rPr>
          <w:rFonts w:cstheme="minorHAnsi"/>
          <w:sz w:val="28"/>
          <w:szCs w:val="28"/>
        </w:rPr>
        <w:t xml:space="preserve"> </w:t>
      </w:r>
      <w:r w:rsidRPr="00CB76F2">
        <w:rPr>
          <w:rFonts w:cstheme="minorHAnsi"/>
          <w:sz w:val="28"/>
          <w:szCs w:val="28"/>
        </w:rPr>
        <w:t>Οδός - Αριθμός Αγίου Σπυρίδωνος 28</w:t>
      </w:r>
    </w:p>
    <w:p w14:paraId="2E50214F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sz w:val="28"/>
          <w:szCs w:val="28"/>
          <w:u w:val="single"/>
        </w:rPr>
        <w:t>Τοποθεσία</w:t>
      </w:r>
      <w:r w:rsidRPr="00CB76F2">
        <w:rPr>
          <w:rFonts w:cstheme="minorHAnsi"/>
          <w:sz w:val="28"/>
          <w:szCs w:val="28"/>
        </w:rPr>
        <w:t xml:space="preserve"> Αιγάλεω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CB76F2">
        <w:rPr>
          <w:rFonts w:cstheme="minorHAnsi"/>
          <w:sz w:val="28"/>
          <w:szCs w:val="28"/>
        </w:rPr>
        <w:t>Ταχ</w:t>
      </w:r>
      <w:proofErr w:type="spellEnd"/>
      <w:r w:rsidRPr="00CB76F2">
        <w:rPr>
          <w:rFonts w:cstheme="minorHAnsi"/>
          <w:sz w:val="28"/>
          <w:szCs w:val="28"/>
        </w:rPr>
        <w:t>. Κωδικός 12243</w:t>
      </w:r>
    </w:p>
    <w:p w14:paraId="2E502150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6F2">
        <w:rPr>
          <w:rFonts w:cstheme="minorHAnsi"/>
          <w:sz w:val="28"/>
          <w:szCs w:val="28"/>
          <w:u w:val="single"/>
        </w:rPr>
        <w:t>Τηλέφωνο Επικοινωνίας</w:t>
      </w:r>
      <w:r w:rsidRPr="00CB76F2">
        <w:rPr>
          <w:rFonts w:cstheme="minorHAnsi"/>
          <w:sz w:val="28"/>
          <w:szCs w:val="28"/>
        </w:rPr>
        <w:t xml:space="preserve"> 2105387266</w:t>
      </w:r>
    </w:p>
    <w:p w14:paraId="2E502151" w14:textId="77777777" w:rsidR="00CB76F2" w:rsidRPr="00CB76F2" w:rsidRDefault="00CB76F2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CB76F2">
        <w:rPr>
          <w:rFonts w:cstheme="minorHAnsi"/>
          <w:sz w:val="28"/>
          <w:szCs w:val="28"/>
          <w:u w:val="single"/>
        </w:rPr>
        <w:t>Ιστοχώρος</w:t>
      </w:r>
      <w:proofErr w:type="spellEnd"/>
      <w:r w:rsidRPr="00CB76F2">
        <w:rPr>
          <w:rFonts w:cstheme="minorHAnsi"/>
          <w:sz w:val="28"/>
          <w:szCs w:val="28"/>
        </w:rPr>
        <w:t xml:space="preserve"> (</w:t>
      </w:r>
      <w:proofErr w:type="spellStart"/>
      <w:r w:rsidRPr="00CB76F2">
        <w:rPr>
          <w:rFonts w:cstheme="minorHAnsi"/>
          <w:sz w:val="28"/>
          <w:szCs w:val="28"/>
        </w:rPr>
        <w:t>Website</w:t>
      </w:r>
      <w:proofErr w:type="spellEnd"/>
      <w:r w:rsidRPr="00CB76F2">
        <w:rPr>
          <w:rFonts w:cstheme="minorHAnsi"/>
          <w:sz w:val="28"/>
          <w:szCs w:val="28"/>
        </w:rPr>
        <w:t>) https://elke.uniwa.gr</w:t>
      </w:r>
    </w:p>
    <w:p w14:paraId="2E502152" w14:textId="77777777" w:rsidR="00CB76F2" w:rsidRDefault="00CB76F2" w:rsidP="00CB76F2">
      <w:pPr>
        <w:autoSpaceDE w:val="0"/>
        <w:autoSpaceDN w:val="0"/>
        <w:adjustRightInd w:val="0"/>
        <w:spacing w:after="0" w:line="240" w:lineRule="auto"/>
      </w:pPr>
      <w:r w:rsidRPr="00CB76F2">
        <w:rPr>
          <w:rFonts w:cstheme="minorHAnsi"/>
          <w:sz w:val="28"/>
          <w:szCs w:val="28"/>
          <w:u w:val="single"/>
        </w:rPr>
        <w:t>Ηλεκτρονική Διεύθυνση</w:t>
      </w:r>
      <w:r>
        <w:rPr>
          <w:rFonts w:cstheme="minorHAnsi"/>
          <w:sz w:val="28"/>
          <w:szCs w:val="28"/>
        </w:rPr>
        <w:t xml:space="preserve"> </w:t>
      </w:r>
      <w:r w:rsidRPr="00CB76F2">
        <w:rPr>
          <w:rFonts w:cstheme="minorHAnsi"/>
          <w:sz w:val="28"/>
          <w:szCs w:val="28"/>
        </w:rPr>
        <w:t>e-</w:t>
      </w:r>
      <w:proofErr w:type="spellStart"/>
      <w:r w:rsidRPr="00CB76F2">
        <w:rPr>
          <w:rFonts w:cstheme="minorHAnsi"/>
          <w:sz w:val="28"/>
          <w:szCs w:val="28"/>
        </w:rPr>
        <w:t>mail</w:t>
      </w:r>
      <w:proofErr w:type="spellEnd"/>
      <w:r w:rsidRPr="00CB76F2">
        <w:rPr>
          <w:rFonts w:cstheme="minorHAnsi"/>
          <w:sz w:val="28"/>
          <w:szCs w:val="28"/>
        </w:rPr>
        <w:t xml:space="preserve">) </w:t>
      </w:r>
      <w:hyperlink r:id="rId4" w:history="1">
        <w:r w:rsidR="00FE23BC" w:rsidRPr="008B10EA">
          <w:rPr>
            <w:rStyle w:val="-"/>
            <w:rFonts w:cstheme="minorHAnsi"/>
            <w:sz w:val="28"/>
            <w:szCs w:val="28"/>
          </w:rPr>
          <w:t>elke@uniwa.gr</w:t>
        </w:r>
      </w:hyperlink>
    </w:p>
    <w:p w14:paraId="2E502153" w14:textId="77777777" w:rsidR="0005257E" w:rsidRPr="0005257E" w:rsidRDefault="0005257E" w:rsidP="00A500E2">
      <w:pPr>
        <w:spacing w:after="0" w:line="240" w:lineRule="auto"/>
        <w:textAlignment w:val="baseline"/>
        <w:rPr>
          <w:rFonts w:ascii="Segoe UI" w:hAnsi="Segoe UI" w:cs="Segoe UI"/>
          <w:i/>
          <w:iCs/>
          <w:color w:val="FF0000"/>
          <w:sz w:val="24"/>
          <w:szCs w:val="24"/>
          <w:shd w:val="clear" w:color="auto" w:fill="FFFFFF"/>
        </w:rPr>
      </w:pPr>
      <w:r w:rsidRPr="0005257E">
        <w:rPr>
          <w:rFonts w:ascii="Segoe UI" w:hAnsi="Segoe UI" w:cs="Segoe UI"/>
          <w:i/>
          <w:iCs/>
          <w:color w:val="FF0000"/>
          <w:sz w:val="24"/>
          <w:szCs w:val="24"/>
          <w:shd w:val="clear" w:color="auto" w:fill="FFFFFF"/>
        </w:rPr>
        <w:t>Για τους φορείς που θεωρούνται Οργανισμοί Έρευνας και Διάδοσης της Γνώσης (Α.Ε.Ι) δηλώνεται ο ΚΑΔ 72 – «Επιστημονική Έρευνα και Ανάπτυξη»</w:t>
      </w:r>
    </w:p>
    <w:p w14:paraId="2E502154" w14:textId="77777777" w:rsidR="00FE23BC" w:rsidRPr="00A500E2" w:rsidRDefault="00A500E2" w:rsidP="00A500E2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l-GR"/>
        </w:rPr>
      </w:pPr>
      <w:r w:rsidRPr="00A500E2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>Η ημερομηνία ενεργοποίησης ΚΑΔ είναι 2-3-2018</w:t>
      </w:r>
    </w:p>
    <w:p w14:paraId="2E502155" w14:textId="77777777" w:rsidR="00FE23BC" w:rsidRPr="00CB76F2" w:rsidRDefault="00FE23BC" w:rsidP="00CB76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ΟΙΚΟΝΟΜΙΚΑ ΣΤΟΙΧΕΙΑ ΕΛΚΕ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503"/>
        <w:gridCol w:w="1503"/>
        <w:gridCol w:w="1503"/>
        <w:gridCol w:w="1428"/>
      </w:tblGrid>
      <w:tr w:rsidR="00FE23BC" w:rsidRPr="00382F0B" w14:paraId="2E50215B" w14:textId="77777777" w:rsidTr="00A500E2">
        <w:trPr>
          <w:trHeight w:val="298"/>
        </w:trPr>
        <w:tc>
          <w:tcPr>
            <w:tcW w:w="171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6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br/>
            </w: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br/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7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t>2019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8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t>2020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9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A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t>2022</w:t>
            </w:r>
          </w:p>
        </w:tc>
      </w:tr>
      <w:tr w:rsidR="00FE23BC" w:rsidRPr="00382F0B" w14:paraId="2E502161" w14:textId="77777777" w:rsidTr="00A500E2">
        <w:trPr>
          <w:trHeight w:val="595"/>
        </w:trPr>
        <w:tc>
          <w:tcPr>
            <w:tcW w:w="171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C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ΕΤΗΣΙΟΣ ΙΣΟΛΟΓΙΣΜΟΣ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D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15.964.295,18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E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17.583.814,10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5F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19.496.917,09</w:t>
            </w:r>
          </w:p>
        </w:tc>
        <w:tc>
          <w:tcPr>
            <w:tcW w:w="1428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0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t>19.455.400,38</w:t>
            </w:r>
          </w:p>
        </w:tc>
      </w:tr>
      <w:tr w:rsidR="00FE23BC" w:rsidRPr="00382F0B" w14:paraId="2E502168" w14:textId="77777777" w:rsidTr="00A500E2">
        <w:trPr>
          <w:trHeight w:val="567"/>
        </w:trPr>
        <w:tc>
          <w:tcPr>
            <w:tcW w:w="171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2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ΚΥΚΛΟΣ ΕΡΓΑΣΙΩΝ</w:t>
            </w:r>
          </w:p>
          <w:p w14:paraId="2E502163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br/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4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669.183,07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5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679.636,99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6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1.549.674,92</w:t>
            </w:r>
          </w:p>
        </w:tc>
        <w:tc>
          <w:tcPr>
            <w:tcW w:w="1428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7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t>1.137.754,88</w:t>
            </w:r>
          </w:p>
        </w:tc>
      </w:tr>
      <w:tr w:rsidR="00FE23BC" w:rsidRPr="00382F0B" w14:paraId="2E50216E" w14:textId="77777777" w:rsidTr="00A500E2">
        <w:trPr>
          <w:trHeight w:val="873"/>
        </w:trPr>
        <w:tc>
          <w:tcPr>
            <w:tcW w:w="171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9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lastRenderedPageBreak/>
              <w:t>ΑΡΙΘΜΟΣ ΑΠΑΣΧΟΛΟΥΜΕΝΩΝ ΕΜΕ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A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14,15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B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14,15</w:t>
            </w:r>
          </w:p>
        </w:tc>
        <w:tc>
          <w:tcPr>
            <w:tcW w:w="1503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C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  <w:lang w:eastAsia="el-GR"/>
              </w:rPr>
              <w:t>15,29</w:t>
            </w:r>
          </w:p>
        </w:tc>
        <w:tc>
          <w:tcPr>
            <w:tcW w:w="1428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FFFFFF"/>
            <w:hideMark/>
          </w:tcPr>
          <w:p w14:paraId="2E50216D" w14:textId="77777777" w:rsidR="00FE23BC" w:rsidRPr="00382F0B" w:rsidRDefault="00FE23BC" w:rsidP="007558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19"/>
                <w:szCs w:val="19"/>
                <w:lang w:eastAsia="el-GR"/>
              </w:rPr>
            </w:pPr>
            <w:r w:rsidRPr="00382F0B">
              <w:rPr>
                <w:rFonts w:ascii="Calibri" w:eastAsia="Times New Roman" w:hAnsi="Calibri" w:cs="Calibri"/>
                <w:color w:val="242424"/>
                <w:sz w:val="24"/>
                <w:szCs w:val="24"/>
                <w:bdr w:val="none" w:sz="0" w:space="0" w:color="auto" w:frame="1"/>
                <w:lang w:eastAsia="el-GR"/>
              </w:rPr>
              <w:t>20,38</w:t>
            </w:r>
          </w:p>
        </w:tc>
      </w:tr>
    </w:tbl>
    <w:p w14:paraId="2E50216F" w14:textId="77777777" w:rsidR="00FE23BC" w:rsidRDefault="00FE23BC" w:rsidP="00FE23BC"/>
    <w:p w14:paraId="2E50217C" w14:textId="77777777" w:rsidR="00885117" w:rsidRPr="00CB76F2" w:rsidRDefault="00885117" w:rsidP="00CB76F2">
      <w:pPr>
        <w:rPr>
          <w:rFonts w:cstheme="minorHAnsi"/>
          <w:sz w:val="28"/>
          <w:szCs w:val="28"/>
        </w:rPr>
      </w:pPr>
    </w:p>
    <w:sectPr w:rsidR="00885117" w:rsidRPr="00CB76F2" w:rsidSect="00885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F2"/>
    <w:rsid w:val="00031BF5"/>
    <w:rsid w:val="0005257E"/>
    <w:rsid w:val="0012781D"/>
    <w:rsid w:val="00181CC5"/>
    <w:rsid w:val="001C4E3C"/>
    <w:rsid w:val="004032A2"/>
    <w:rsid w:val="0041121A"/>
    <w:rsid w:val="005952FA"/>
    <w:rsid w:val="00663E47"/>
    <w:rsid w:val="00885117"/>
    <w:rsid w:val="00916C5B"/>
    <w:rsid w:val="009C3FA6"/>
    <w:rsid w:val="00A27801"/>
    <w:rsid w:val="00A500E2"/>
    <w:rsid w:val="00AF2995"/>
    <w:rsid w:val="00B734FC"/>
    <w:rsid w:val="00C65257"/>
    <w:rsid w:val="00CB76F2"/>
    <w:rsid w:val="00EC21A4"/>
    <w:rsid w:val="00F1783B"/>
    <w:rsid w:val="00F60448"/>
    <w:rsid w:val="00F67FDF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213E"/>
  <w15:docId w15:val="{C32E117B-2828-4B38-B551-3C44D29A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2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ke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ΕΛΕΝΗ ΚΑΚΟΥΡΟΥ</cp:lastModifiedBy>
  <cp:revision>3</cp:revision>
  <dcterms:created xsi:type="dcterms:W3CDTF">2024-04-08T09:11:00Z</dcterms:created>
  <dcterms:modified xsi:type="dcterms:W3CDTF">2024-05-14T10:40:00Z</dcterms:modified>
</cp:coreProperties>
</file>